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FF51" w14:textId="77777777" w:rsidR="00EB0BF5" w:rsidRPr="00EB0BF5" w:rsidRDefault="00EB0BF5" w:rsidP="00EB0BF5">
      <w:pPr>
        <w:rPr>
          <w:b/>
          <w:bCs/>
        </w:rPr>
      </w:pPr>
      <w:r w:rsidRPr="00EB0BF5">
        <w:rPr>
          <w:b/>
          <w:bCs/>
        </w:rPr>
        <w:t>Tatranská galéria v Poprade</w:t>
      </w:r>
    </w:p>
    <w:p w14:paraId="1E7C68D2" w14:textId="77777777" w:rsidR="00EB0BF5" w:rsidRPr="00EB0BF5" w:rsidRDefault="00EB0BF5" w:rsidP="00EB0BF5">
      <w:pPr>
        <w:rPr>
          <w:b/>
          <w:bCs/>
        </w:rPr>
      </w:pPr>
      <w:r w:rsidRPr="00EB0BF5">
        <w:rPr>
          <w:b/>
          <w:bCs/>
        </w:rPr>
        <w:t>Tlačová správa</w:t>
      </w:r>
    </w:p>
    <w:p w14:paraId="25CE0214" w14:textId="405D89DC" w:rsidR="00EB0BF5" w:rsidRPr="00EB0BF5" w:rsidRDefault="00EB0BF5" w:rsidP="00EB0BF5">
      <w:pPr>
        <w:rPr>
          <w:b/>
          <w:bCs/>
        </w:rPr>
      </w:pPr>
      <w:r>
        <w:rPr>
          <w:b/>
          <w:bCs/>
        </w:rPr>
        <w:t>Oscar Niemeyer (1907 – 2012) – Zmyselné krivky architektúry</w:t>
      </w:r>
    </w:p>
    <w:p w14:paraId="6B327F2C" w14:textId="77777777" w:rsidR="00EB0BF5" w:rsidRPr="00EB0BF5" w:rsidRDefault="00EB0BF5" w:rsidP="00EB0BF5">
      <w:pPr>
        <w:rPr>
          <w:b/>
          <w:bCs/>
        </w:rPr>
      </w:pPr>
      <w:r w:rsidRPr="00EB0BF5">
        <w:rPr>
          <w:b/>
          <w:bCs/>
        </w:rPr>
        <w:t>Organizátor:     </w:t>
      </w:r>
      <w:r w:rsidRPr="00EB0BF5">
        <w:rPr>
          <w:b/>
          <w:bCs/>
        </w:rPr>
        <w:tab/>
        <w:t>Tatranská galéria v Poprade</w:t>
      </w:r>
    </w:p>
    <w:p w14:paraId="0B45A6E2" w14:textId="57384A73" w:rsidR="00EB0BF5" w:rsidRPr="00EB0BF5" w:rsidRDefault="00EB0BF5" w:rsidP="00EB0BF5">
      <w:pPr>
        <w:rPr>
          <w:b/>
          <w:bCs/>
        </w:rPr>
      </w:pPr>
      <w:r w:rsidRPr="00EB0BF5">
        <w:rPr>
          <w:b/>
          <w:bCs/>
        </w:rPr>
        <w:t>Kurátor</w:t>
      </w:r>
      <w:r w:rsidR="00926456">
        <w:rPr>
          <w:b/>
          <w:bCs/>
        </w:rPr>
        <w:t>i</w:t>
      </w:r>
      <w:r w:rsidRPr="00EB0BF5">
        <w:rPr>
          <w:b/>
          <w:bCs/>
        </w:rPr>
        <w:t xml:space="preserve">: </w:t>
      </w:r>
      <w:r w:rsidRPr="00EB0BF5">
        <w:rPr>
          <w:b/>
          <w:bCs/>
        </w:rPr>
        <w:tab/>
      </w:r>
      <w:r w:rsidRPr="00EB0BF5">
        <w:rPr>
          <w:b/>
          <w:bCs/>
        </w:rPr>
        <w:tab/>
      </w:r>
      <w:r w:rsidR="00926456">
        <w:rPr>
          <w:b/>
          <w:bCs/>
        </w:rPr>
        <w:t>Tadeáš Goryczka, Jaroslav Němec</w:t>
      </w:r>
    </w:p>
    <w:p w14:paraId="0A1FF529" w14:textId="77777777" w:rsidR="00EB0BF5" w:rsidRPr="00EB0BF5" w:rsidRDefault="00EB0BF5" w:rsidP="00EB0BF5">
      <w:pPr>
        <w:rPr>
          <w:b/>
          <w:bCs/>
        </w:rPr>
      </w:pPr>
      <w:r w:rsidRPr="00EB0BF5">
        <w:rPr>
          <w:b/>
          <w:bCs/>
        </w:rPr>
        <w:t>Miesto konania:    </w:t>
      </w:r>
      <w:r w:rsidRPr="00EB0BF5">
        <w:rPr>
          <w:b/>
          <w:bCs/>
        </w:rPr>
        <w:tab/>
        <w:t>Tatranská galéria v Poprade, Hviezdoslavova 12, Poprad</w:t>
      </w:r>
    </w:p>
    <w:p w14:paraId="070CDD32" w14:textId="77777777" w:rsidR="00EB0BF5" w:rsidRPr="00EB0BF5" w:rsidRDefault="00EB0BF5" w:rsidP="00EB0BF5">
      <w:pPr>
        <w:rPr>
          <w:b/>
          <w:bCs/>
          <w:lang w:val="pl-PL"/>
        </w:rPr>
      </w:pPr>
      <w:r w:rsidRPr="00EB0BF5">
        <w:rPr>
          <w:b/>
          <w:bCs/>
          <w:lang w:val="pl-PL"/>
        </w:rPr>
        <w:t>Vernisáž výstavy:</w:t>
      </w:r>
      <w:r w:rsidRPr="00EB0BF5">
        <w:rPr>
          <w:b/>
          <w:bCs/>
          <w:lang w:val="pl-PL"/>
        </w:rPr>
        <w:tab/>
        <w:t>20.marca 2026 o 17.00</w:t>
      </w:r>
    </w:p>
    <w:p w14:paraId="138E7C97" w14:textId="77777777" w:rsidR="00EB0BF5" w:rsidRPr="00EB0BF5" w:rsidRDefault="00EB0BF5" w:rsidP="00EB0BF5">
      <w:pPr>
        <w:rPr>
          <w:b/>
          <w:bCs/>
          <w:lang w:val="pl-PL"/>
        </w:rPr>
      </w:pPr>
      <w:r w:rsidRPr="00EB0BF5">
        <w:rPr>
          <w:b/>
          <w:bCs/>
          <w:lang w:val="pl-PL"/>
        </w:rPr>
        <w:t>Termín výstavy:    </w:t>
      </w:r>
      <w:r w:rsidRPr="00EB0BF5">
        <w:rPr>
          <w:b/>
          <w:bCs/>
          <w:lang w:val="pl-PL"/>
        </w:rPr>
        <w:tab/>
        <w:t>20.marca 2026 –  3.mája 2026</w:t>
      </w:r>
    </w:p>
    <w:p w14:paraId="5C4E73E3" w14:textId="77777777" w:rsidR="00EB0BF5" w:rsidRPr="00EB0BF5" w:rsidRDefault="00EB0BF5" w:rsidP="00EB0BF5">
      <w:pPr>
        <w:rPr>
          <w:b/>
          <w:bCs/>
          <w:lang w:val="pl-PL"/>
        </w:rPr>
      </w:pPr>
    </w:p>
    <w:p w14:paraId="3D98B0EC" w14:textId="77777777" w:rsidR="00EB0BF5" w:rsidRPr="00EB0BF5" w:rsidRDefault="00EB0BF5" w:rsidP="00EB0BF5">
      <w:pPr>
        <w:jc w:val="both"/>
      </w:pPr>
      <w:r w:rsidRPr="00EB0BF5">
        <w:t xml:space="preserve">Výstava v Tatranskej galérii v Poprade o svetoznámom architektovi Oscarovi Niemeyerovi je zaujímavým priestorovým riešením a ponúka množstvo fotografií, štúdií a modelov o tomto architektovi. Výstavu uvádzame na základe dlhoročnej spolupráce medzi TG a Kabinetom architektúry v Ostrave. </w:t>
      </w:r>
    </w:p>
    <w:p w14:paraId="25C82A59" w14:textId="77777777" w:rsidR="00EB0BF5" w:rsidRPr="00EB0BF5" w:rsidRDefault="00EB0BF5" w:rsidP="00EB0BF5">
      <w:pPr>
        <w:jc w:val="both"/>
      </w:pPr>
      <w:r w:rsidRPr="00EB0BF5">
        <w:t xml:space="preserve">OSCAR NIEMEYER </w:t>
      </w:r>
    </w:p>
    <w:p w14:paraId="1B0D7440" w14:textId="5F7E9ACE" w:rsidR="00EB0BF5" w:rsidRPr="00EB0BF5" w:rsidRDefault="00EB0BF5" w:rsidP="00EB0BF5">
      <w:pPr>
        <w:jc w:val="both"/>
      </w:pPr>
      <w:r w:rsidRPr="00EB0BF5">
        <w:t>(15. december 1907 – 5. december 2012) Oscar Niemeyer je legenda svetovej architektúry. Narodil sa v Riu de Janeiro. Vo veku dvadsaťtri rokov sa zapísal na miestnu umeleckú akadémiu a po ukončení štúdia našiel prácu v ateliéri Lúcia Costu. Costa bol horlivým zástancom moderných trendov, ktoré sa rýchlo šírili z Európy na juhoamerický kontinent. Zlom v Niemeyerovom živote nastal v roku 1936, keď Brazíliu navštívil Le Corbusier. Niemeyer bol spočiatku verným žiakom a spolupracovníkom svojho majstra, postupne sa však stal jeho rivalom. Niemeyer dodnes o svojom veľkom vzore hovorí: „Le Corbusier mal mimoriadnu predstavivosť. Bol skvelým architektom, ale ako človek bol malý.“ V tejto súvislosti je zaujímavé, že Niemeyer zdôrazňuje predstavivosť ako hlavný vodítko architektonického umenia. Sám vyvinul architektúru, ktorej formálny aspekt často prevláda nad praktickosťou. Najlepším dôkazom toho je hlavné mesto Brasília, ktoré je výraznou poctou Niemeyerovmu umeleckému géniovi.</w:t>
      </w:r>
    </w:p>
    <w:p w14:paraId="6E3170F9" w14:textId="77777777" w:rsidR="00EB0BF5" w:rsidRPr="00EB0BF5" w:rsidRDefault="00EB0BF5" w:rsidP="00EB0BF5">
      <w:pPr>
        <w:jc w:val="both"/>
      </w:pPr>
      <w:r w:rsidRPr="00EB0BF5">
        <w:t>Výstava fotografií slovinského historika umenia prof. Damjana Prelovšeka vzdáva hold najvýznamnejším budovám brazílskeho hlavného mesta, ktoré tento rok oslavujú 66. výročie ich postavenia a ich tvorcovi, legende svetovej architektúry Oscarovi Niemeyerovi.</w:t>
      </w:r>
    </w:p>
    <w:p w14:paraId="79C7E35C" w14:textId="77777777" w:rsidR="00EB0BF5" w:rsidRPr="00EB0BF5" w:rsidRDefault="00EB0BF5" w:rsidP="00EB0BF5">
      <w:pPr>
        <w:jc w:val="both"/>
      </w:pPr>
    </w:p>
    <w:p w14:paraId="046A37A3" w14:textId="77777777" w:rsidR="00EB0BF5" w:rsidRPr="00EB0BF5" w:rsidRDefault="00EB0BF5" w:rsidP="00EB0BF5">
      <w:pPr>
        <w:jc w:val="both"/>
      </w:pPr>
      <w:r w:rsidRPr="00EB0BF5">
        <w:t xml:space="preserve">DAMJAN PRELOVŠEK </w:t>
      </w:r>
    </w:p>
    <w:p w14:paraId="79E51B63" w14:textId="77777777" w:rsidR="00EB0BF5" w:rsidRPr="00EB0BF5" w:rsidRDefault="00EB0BF5" w:rsidP="00EB0BF5">
      <w:pPr>
        <w:jc w:val="both"/>
      </w:pPr>
      <w:r w:rsidRPr="00EB0BF5">
        <w:t xml:space="preserve">(* 18. február 1945) Po maturite v roku 1965 študoval históriu a dejiny umenia na Univerzite v Ľubľane. Po ukončení štúdia na univerzite v roku 1969 získal Herderovo štipendium vo Viedni, kde spolupracoval predovšetkým s profesorkou Renate Wagner </w:t>
      </w:r>
      <w:r w:rsidRPr="00EB0BF5">
        <w:lastRenderedPageBreak/>
        <w:t>Rieger. V roku 1977 získal doktorát s dizertáciou o Plečnikovej tvorbe vo Viedni (je spoluautorom terajšej výstavy na bratislavskom hrade o Plečnikovi).</w:t>
      </w:r>
    </w:p>
    <w:p w14:paraId="6558A77D" w14:textId="77777777" w:rsidR="00EB0BF5" w:rsidRPr="00EB0BF5" w:rsidRDefault="00EB0BF5" w:rsidP="00EB0BF5">
      <w:pPr>
        <w:jc w:val="both"/>
      </w:pPr>
      <w:r w:rsidRPr="00EB0BF5">
        <w:t>Od roku 1971 pracoval Damjan Prelovšek v Inštitúte dejín umenia Slovinskej akadémie vied, ktorého sa v roku 1995 stal riaditeľom. V roku 1972 reprezentoval vtedajšiu Juhosláviu na olympijských hrách v Mníchove v disciplíne slalom na divokej vode. V rokoch 1990 a 1991 pôsobil ako hosťujúci profesor na univerzite v Salzburgu v Rakúsku a v roku 1992 aj na Stredoeurópskej univerzite v Prahe a na College for New Europe v Krakove. Od roku 1992 je členom Európskej akadémie vied a umení so sídlom v Rakúsku. V rokoch 1998 až 2002 pôsobil ako slovinský veľvyslanec v Prahe. Damjan Prelovšek sa vo svojej práci zameriava predovšetkým na históriu slovinskej architektúry a umenia modernej doby, najmä na dielo architekta Josipa Plečnika, o čom svedčí veľký počet článkov uverejnených v slovinských a zahraničných odborných časopisoch. Ako odborný poradca a iniciátor sa podieľal na príprave takmer všetkých výstav týkajúcich sa Plečnikovej tvorby, napr. v Paríži v roku 1986 a v Prahe v roku 1996. Je autorom výstavy Architekt Oscar Niemeyer, Brasília.</w:t>
      </w:r>
    </w:p>
    <w:p w14:paraId="21FCF7F7" w14:textId="77777777" w:rsidR="006C65A8" w:rsidRDefault="006C65A8" w:rsidP="00EB0BF5">
      <w:pPr>
        <w:jc w:val="both"/>
      </w:pPr>
    </w:p>
    <w:sectPr w:rsidR="006C6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06"/>
    <w:rsid w:val="000A721A"/>
    <w:rsid w:val="00105A07"/>
    <w:rsid w:val="006C65A8"/>
    <w:rsid w:val="00926456"/>
    <w:rsid w:val="00B42EB7"/>
    <w:rsid w:val="00C11D06"/>
    <w:rsid w:val="00EB0B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FF7F"/>
  <w15:chartTrackingRefBased/>
  <w15:docId w15:val="{4EC9A4E9-8526-45FA-9A86-3B8AD99B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11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11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11D0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11D0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11D0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11D0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11D0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11D0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11D0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11D0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11D0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11D0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11D0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11D0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11D0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11D0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11D0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11D06"/>
    <w:rPr>
      <w:rFonts w:eastAsiaTheme="majorEastAsia" w:cstheme="majorBidi"/>
      <w:color w:val="272727" w:themeColor="text1" w:themeTint="D8"/>
    </w:rPr>
  </w:style>
  <w:style w:type="paragraph" w:styleId="Nzov">
    <w:name w:val="Title"/>
    <w:basedOn w:val="Normlny"/>
    <w:next w:val="Normlny"/>
    <w:link w:val="NzovChar"/>
    <w:uiPriority w:val="10"/>
    <w:qFormat/>
    <w:rsid w:val="00C11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1D0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11D0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11D0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11D0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11D06"/>
    <w:rPr>
      <w:i/>
      <w:iCs/>
      <w:color w:val="404040" w:themeColor="text1" w:themeTint="BF"/>
    </w:rPr>
  </w:style>
  <w:style w:type="paragraph" w:styleId="Odsekzoznamu">
    <w:name w:val="List Paragraph"/>
    <w:basedOn w:val="Normlny"/>
    <w:uiPriority w:val="34"/>
    <w:qFormat/>
    <w:rsid w:val="00C11D06"/>
    <w:pPr>
      <w:ind w:left="720"/>
      <w:contextualSpacing/>
    </w:pPr>
  </w:style>
  <w:style w:type="character" w:styleId="Intenzvnezvraznenie">
    <w:name w:val="Intense Emphasis"/>
    <w:basedOn w:val="Predvolenpsmoodseku"/>
    <w:uiPriority w:val="21"/>
    <w:qFormat/>
    <w:rsid w:val="00C11D06"/>
    <w:rPr>
      <w:i/>
      <w:iCs/>
      <w:color w:val="0F4761" w:themeColor="accent1" w:themeShade="BF"/>
    </w:rPr>
  </w:style>
  <w:style w:type="paragraph" w:styleId="Zvraznencitcia">
    <w:name w:val="Intense Quote"/>
    <w:basedOn w:val="Normlny"/>
    <w:next w:val="Normlny"/>
    <w:link w:val="ZvraznencitciaChar"/>
    <w:uiPriority w:val="30"/>
    <w:qFormat/>
    <w:rsid w:val="00C11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11D06"/>
    <w:rPr>
      <w:i/>
      <w:iCs/>
      <w:color w:val="0F4761" w:themeColor="accent1" w:themeShade="BF"/>
    </w:rPr>
  </w:style>
  <w:style w:type="character" w:styleId="Zvraznenodkaz">
    <w:name w:val="Intense Reference"/>
    <w:basedOn w:val="Predvolenpsmoodseku"/>
    <w:uiPriority w:val="32"/>
    <w:qFormat/>
    <w:rsid w:val="00C11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TGPP</dc:creator>
  <cp:keywords/>
  <dc:description/>
  <cp:lastModifiedBy>Sekretariat TGPP</cp:lastModifiedBy>
  <cp:revision>5</cp:revision>
  <cp:lastPrinted>2026-03-06T10:06:00Z</cp:lastPrinted>
  <dcterms:created xsi:type="dcterms:W3CDTF">2026-03-06T10:03:00Z</dcterms:created>
  <dcterms:modified xsi:type="dcterms:W3CDTF">2026-03-12T10:37:00Z</dcterms:modified>
</cp:coreProperties>
</file>